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u w:val="none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u w:val="none"/>
          <w:bdr w:val="none" w:color="auto" w:sz="0" w:space="0"/>
          <w:shd w:val="clear" w:fill="FFFFFF"/>
        </w:rPr>
        <w:t>青海省2014年选调生职位计划表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宋体" w:eastAsia="仿宋_GB2312" w:cs="仿宋_GB2312"/>
          <w:b w:val="0"/>
          <w:i w:val="0"/>
          <w:caps w:val="0"/>
          <w:color w:val="000000"/>
          <w:spacing w:val="-4"/>
          <w:kern w:val="0"/>
          <w:sz w:val="25"/>
          <w:szCs w:val="25"/>
          <w:u w:val="none"/>
          <w:bdr w:val="none" w:color="auto" w:sz="0" w:space="0"/>
          <w:shd w:val="clear" w:fill="FFFFFF"/>
          <w:lang w:val="en-US" w:eastAsia="zh-CN" w:bidi="ar"/>
        </w:rPr>
        <w:t>青海省2014年选调生计划表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center"/>
        <w:rPr>
          <w:rFonts w:hint="default" w:ascii="仿宋_GB2312" w:eastAsia="仿宋_GB2312" w:cs="仿宋_GB2312"/>
          <w:b w:val="0"/>
          <w:i w:val="0"/>
          <w:caps w:val="0"/>
          <w:color w:val="000000"/>
          <w:spacing w:val="-4"/>
          <w:sz w:val="25"/>
          <w:szCs w:val="25"/>
          <w:u w:val="none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-4"/>
          <w:kern w:val="0"/>
          <w:sz w:val="25"/>
          <w:szCs w:val="25"/>
          <w:u w:val="none"/>
          <w:bdr w:val="none" w:color="auto" w:sz="0" w:space="0"/>
          <w:shd w:val="clear" w:fill="FFFFFF"/>
          <w:lang w:val="en-US" w:eastAsia="zh-CN" w:bidi="ar"/>
        </w:rPr>
        <w:t> </w:t>
      </w:r>
    </w:p>
    <w:tbl>
      <w:tblPr>
        <w:tblW w:w="8938" w:type="dxa"/>
        <w:jc w:val="center"/>
        <w:tblCellSpacing w:w="0" w:type="dxa"/>
        <w:tblInd w:w="-30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8"/>
        <w:gridCol w:w="2664"/>
        <w:gridCol w:w="1767"/>
        <w:gridCol w:w="1392"/>
        <w:gridCol w:w="170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选调去向</w:t>
            </w:r>
          </w:p>
        </w:tc>
        <w:tc>
          <w:tcPr>
            <w:tcW w:w="2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院校或服务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类  别</w:t>
            </w:r>
          </w:p>
        </w:tc>
        <w:tc>
          <w:tcPr>
            <w:tcW w:w="17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  业</w:t>
            </w:r>
          </w:p>
        </w:tc>
        <w:tc>
          <w:tcPr>
            <w:tcW w:w="13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名额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（名）</w:t>
            </w:r>
          </w:p>
        </w:tc>
        <w:tc>
          <w:tcPr>
            <w:tcW w:w="17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备  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08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青南三州乡镇机关</w:t>
            </w:r>
          </w:p>
        </w:tc>
        <w:tc>
          <w:tcPr>
            <w:tcW w:w="2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青海大学、青海师范大学、青海民族大学应届毕业生中的学生党员、学生干部（每校20名）</w:t>
            </w:r>
          </w:p>
        </w:tc>
        <w:tc>
          <w:tcPr>
            <w:tcW w:w="1767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  限</w:t>
            </w:r>
          </w:p>
        </w:tc>
        <w:tc>
          <w:tcPr>
            <w:tcW w:w="13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707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定向、委托培养生，自考、函授、电大等成人教育毕业生、民办高校毕业生不列入选调范围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08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</w:p>
        </w:tc>
        <w:tc>
          <w:tcPr>
            <w:tcW w:w="2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省内服务期满大学生“村官”中的党员且工作优秀人员</w:t>
            </w:r>
          </w:p>
        </w:tc>
        <w:tc>
          <w:tcPr>
            <w:tcW w:w="1767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</w:p>
        </w:tc>
        <w:tc>
          <w:tcPr>
            <w:tcW w:w="13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707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08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其他市州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乡镇机关</w:t>
            </w:r>
          </w:p>
        </w:tc>
        <w:tc>
          <w:tcPr>
            <w:tcW w:w="2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省内外院校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1767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</w:p>
        </w:tc>
        <w:tc>
          <w:tcPr>
            <w:tcW w:w="13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707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08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</w:p>
        </w:tc>
        <w:tc>
          <w:tcPr>
            <w:tcW w:w="2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“四类人员”</w:t>
            </w:r>
          </w:p>
        </w:tc>
        <w:tc>
          <w:tcPr>
            <w:tcW w:w="1767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</w:p>
        </w:tc>
        <w:tc>
          <w:tcPr>
            <w:tcW w:w="13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707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  计</w:t>
            </w:r>
          </w:p>
        </w:tc>
        <w:tc>
          <w:tcPr>
            <w:tcW w:w="7530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250名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60673A"/>
    <w:rsid w:val="4760673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2017-01-04T10:54:00Z</dcterms:created>
  <dc:creator>Administrator</dc:creator>
  <cp:lastModifiedBy>Administrator</cp:lastModifiedBy>
  <dcterms:modified xsi:type="dcterms:W3CDTF">2017-01-04T10:54:43Z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